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5" w:line="250" w:lineRule="auto"/>
        <w:ind w:left="10" w:hanging="1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ALLEGATO B</w:t>
      </w:r>
    </w:p>
    <w:p>
      <w:pPr>
        <w:pStyle w:val="Normal.0"/>
        <w:spacing w:after="31"/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/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TABELLA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rtl w:val="0"/>
          <w:lang w:val="it-IT"/>
        </w:rPr>
        <w:t>DI VALUTAZIONE titoli culturali</w:t>
      </w:r>
    </w:p>
    <w:p>
      <w:pPr>
        <w:pStyle w:val="Normal.0"/>
        <w:spacing w:after="0"/>
      </w:pPr>
      <w:r>
        <w:rPr>
          <w:sz w:val="25"/>
          <w:szCs w:val="25"/>
          <w:rtl w:val="0"/>
          <w:lang w:val="it-IT"/>
        </w:rPr>
        <w:t xml:space="preserve"> </w:t>
      </w:r>
    </w:p>
    <w:tbl>
      <w:tblPr>
        <w:tblW w:w="1042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04"/>
        <w:gridCol w:w="3916"/>
        <w:gridCol w:w="1928"/>
        <w:gridCol w:w="1288"/>
        <w:gridCol w:w="1293"/>
        <w:gridCol w:w="1293"/>
      </w:tblGrid>
      <w:tr>
        <w:tblPrEx>
          <w:shd w:val="clear" w:color="auto" w:fill="cdd4e9"/>
        </w:tblPrEx>
        <w:trPr>
          <w:trHeight w:val="10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TITOLI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PUNTI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" w:lineRule="auto"/>
              <w:rPr>
                <w:sz w:val="20"/>
                <w:szCs w:val="20"/>
              </w:rPr>
            </w:pPr>
          </w:p>
          <w:p>
            <w:pPr>
              <w:pStyle w:val="Normal.0"/>
              <w:spacing w:line="24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Rif. </w:t>
              <w:tab/>
            </w:r>
          </w:p>
          <w:p>
            <w:pPr>
              <w:pStyle w:val="Normal.0"/>
              <w:spacing w:line="24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Pag. </w:t>
            </w:r>
          </w:p>
          <w:p>
            <w:pPr>
              <w:pStyle w:val="Normal.0"/>
              <w:spacing w:line="192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Curriculum Vitae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Di default"/>
              <w:tabs>
                <w:tab w:val="left" w:pos="720"/>
              </w:tabs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Punteggio attribuito dal candidato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>Punteggio attribuito dalla commissione</w:t>
            </w:r>
            <w:r>
              <w:rPr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78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" w:firstLine="0"/>
              <w:jc w:val="both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LAUREA SPECIALISTICA, MAGISTRALE </w:t>
            </w:r>
          </w:p>
          <w:p>
            <w:pPr>
              <w:pStyle w:val="Normal.0"/>
              <w:tabs>
                <w:tab w:val="center" w:pos="595"/>
                <w:tab w:val="center" w:pos="1483"/>
                <w:tab w:val="right" w:pos="3754"/>
              </w:tabs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 </w:t>
              <w:tab/>
              <w:t xml:space="preserve">DA </w:t>
              <w:tab/>
              <w:t xml:space="preserve">VECCHIO </w:t>
              <w:tab/>
              <w:t xml:space="preserve">ORDINAMENTO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(coerente con la tipologia di intervento)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5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center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LAUREA TRIENNALE (coerente con la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tipologia di intervento) 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alternativa al punto 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center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center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center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78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8"/>
            </w:tcMar>
            <w:vAlign w:val="bottom"/>
          </w:tcPr>
          <w:p>
            <w:pPr>
              <w:pStyle w:val="Normal.0"/>
              <w:spacing w:after="0" w:line="240" w:lineRule="auto"/>
              <w:ind w:left="2" w:right="48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 DI II GRADO (coerente con la tipologia di intervento) 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alternativo ai punti 1 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55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center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DOTTORATO DI RICERCA (coerente con la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tipologia di intervento)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center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center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center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78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9"/>
            </w:tcMar>
            <w:vAlign w:val="bottom"/>
          </w:tcPr>
          <w:p>
            <w:pPr>
              <w:pStyle w:val="Normal.0"/>
              <w:spacing w:after="0" w:line="240" w:lineRule="auto"/>
              <w:ind w:left="2" w:right="49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ALTRA LAUREA (magistrale, specialistica o da vecchio ordinamento) non coerente con la tipologia di intervento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center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ALTRA LAUREA (triennale) non coerente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 la tipologia di intervento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center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center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center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bottom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MASTER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bottom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bottom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bottom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center" w:pos="396"/>
                <w:tab w:val="right" w:pos="3754"/>
              </w:tabs>
              <w:spacing w:after="0" w:line="240" w:lineRule="auto"/>
            </w:pPr>
            <w:r>
              <w:rPr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-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Attinente alla tipologia di intervento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bottom"/>
          </w:tcPr>
          <w:p>
            <w:pPr>
              <w:pStyle w:val="Normal.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bottom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bottom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bottom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center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DOCENZA UNIVERSITARIA (coerente con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la tipologia di intervento, max. 3 anni)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8"/>
            </w:tcMar>
            <w:vAlign w:val="center"/>
          </w:tcPr>
          <w:p>
            <w:pPr>
              <w:pStyle w:val="Normal.0"/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4 per ogni anno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center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center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center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0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28"/>
            </w:tcMar>
            <w:vAlign w:val="bottom"/>
          </w:tcPr>
          <w:p>
            <w:pPr>
              <w:pStyle w:val="Normal.0"/>
              <w:spacing w:after="0" w:line="240" w:lineRule="auto"/>
              <w:ind w:left="2" w:right="48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DOCENZA SCUOLA DI OGNI ORDINE E GRADO (coerente con la tipologia di intervento, da un min. di 5 anni a un max. di 10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min. 180 gg. a.s.) 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8"/>
            </w:tcMar>
            <w:vAlign w:val="top"/>
          </w:tcPr>
          <w:p>
            <w:pPr>
              <w:pStyle w:val="Normal.0"/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3 per ogni anno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78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Normal.0"/>
              <w:spacing w:after="0" w:line="240" w:lineRule="auto"/>
              <w:ind w:right="4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PUBBLICAZIONI (coerenti con la tipologia di intervento)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1"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 per ogni pubblicazione fio a un max. di 5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4"/>
            </w:tcMar>
            <w:vAlign w:val="top"/>
          </w:tcPr>
          <w:p>
            <w:pPr>
              <w:pStyle w:val="Normal.0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3"/>
            </w:tcMar>
            <w:vAlign w:val="top"/>
          </w:tcPr>
          <w:p>
            <w:pPr>
              <w:pStyle w:val="Normal.0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78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after="0" w:line="240" w:lineRule="auto"/>
              <w:ind w:right="49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SPECIALIZZAZIONI </w:t>
              <w:tab/>
              <w:t xml:space="preserve">(corsi </w:t>
              <w:tab/>
              <w:t xml:space="preserve">di perfezionamento post lauream ecc.) coerenti con la tipologia di intervento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bottom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center" w:pos="396"/>
                <w:tab w:val="center" w:pos="1419"/>
              </w:tabs>
              <w:spacing w:after="0" w:line="240" w:lineRule="auto"/>
            </w:pPr>
            <w:r>
              <w:rPr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-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Titolo durata anni 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0"/>
            </w:tcMar>
            <w:vAlign w:val="bottom"/>
          </w:tcPr>
          <w:p>
            <w:pPr>
              <w:pStyle w:val="Normal.0"/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2 per ogni titolo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bottom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bottom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bottom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bottom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center" w:pos="396"/>
                <w:tab w:val="center" w:pos="1492"/>
              </w:tabs>
              <w:spacing w:after="0" w:line="240" w:lineRule="auto"/>
            </w:pPr>
            <w:r>
              <w:rPr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-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Titolo durata anni 1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0"/>
            </w:tcMar>
            <w:vAlign w:val="bottom"/>
          </w:tcPr>
          <w:p>
            <w:pPr>
              <w:pStyle w:val="Normal.0"/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 per ogni titolo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bottom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bottom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bottom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55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center"/>
          </w:tcPr>
          <w:p>
            <w:pPr>
              <w:pStyle w:val="Normal.0"/>
              <w:spacing w:after="0" w:line="240" w:lineRule="auto"/>
              <w:ind w:right="49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CERTIFICAZIONI INFORMATICHE (max.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2 titoli non equivalenti)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center"/>
          </w:tcPr>
          <w:p>
            <w:pPr>
              <w:pStyle w:val="Normal.0"/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2 per ogni titolo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center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center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center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8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center"/>
          </w:tcPr>
          <w:p>
            <w:pPr>
              <w:pStyle w:val="Normal.0"/>
              <w:spacing w:after="0" w:line="240" w:lineRule="auto"/>
              <w:ind w:right="49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CERTIFICAZIONI SPECIFICHE INERENTI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INTERVENTO (max. 5 titoli)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8"/>
            </w:tcMar>
            <w:vAlign w:val="center"/>
          </w:tcPr>
          <w:p>
            <w:pPr>
              <w:pStyle w:val="Normal.0"/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per ogni certificazione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center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center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center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883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rPr>
                <w:rFonts w:ascii="Times New Roman" w:cs="Times New Roman" w:hAnsi="Times New Roman" w:eastAsia="Times New Roman"/>
                <w:sz w:val="22"/>
                <w:szCs w:val="22"/>
              </w:rPr>
            </w:pPr>
          </w:p>
          <w:p>
            <w:pPr>
              <w:pStyle w:val="Etichetta scura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it-IT"/>
              </w:rPr>
              <w:t>15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Di 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de-DE"/>
              </w:rPr>
              <w:t>ATTESTAZIONI PERCORSI FORMATIVI D.M. 66/23 CONSEGUITE</w:t>
            </w:r>
          </w:p>
          <w:p>
            <w:pPr>
              <w:pStyle w:val="Di 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PRESSO L</w:t>
            </w:r>
            <w:r>
              <w:rPr>
                <w:rFonts w:ascii="Times New Roman" w:hAnsi="Times New Roman" w:hint="default"/>
                <w:sz w:val="20"/>
                <w:szCs w:val="20"/>
                <w:rtl w:val="1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IC1 CHIETI max 5 titoli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2 per ogni titolo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8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9"/>
            </w:tcMar>
            <w:vAlign w:val="top"/>
          </w:tcPr>
          <w:p>
            <w:pPr>
              <w:pStyle w:val="Normal.0"/>
              <w:spacing w:after="0" w:line="240" w:lineRule="auto"/>
              <w:ind w:right="49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center" w:pos="1996"/>
                <w:tab w:val="right" w:pos="3754"/>
              </w:tabs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ABILITAZIONE </w:t>
              <w:tab/>
              <w:t xml:space="preserve">E </w:t>
              <w:tab/>
              <w:t xml:space="preserve">ISCRIZIONE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ALBO PROFESSIONALE SPECIFICO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(per ogni anno fino a un max. di 6 anni)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8"/>
            </w:tcMar>
            <w:vAlign w:val="top"/>
          </w:tcPr>
          <w:p>
            <w:pPr>
              <w:pStyle w:val="Normal.0"/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top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7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6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ind w:left="26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TOT. </w:t>
            </w:r>
          </w:p>
        </w:tc>
        <w:tc>
          <w:tcPr>
            <w:tcW w:type="dxa" w:w="3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bottom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bottom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bottom"/>
          </w:tcPr>
          <w:p>
            <w:pPr>
              <w:pStyle w:val="Normal.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7"/>
            </w:tcMar>
            <w:vAlign w:val="bottom"/>
          </w:tcPr>
          <w:p>
            <w:pPr>
              <w:pStyle w:val="Normal.0"/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432" w:hanging="432"/>
      </w:pPr>
    </w:p>
    <w:p>
      <w:pPr>
        <w:pStyle w:val="Normal.0"/>
        <w:widowControl w:val="0"/>
        <w:spacing w:after="0" w:line="240" w:lineRule="auto"/>
        <w:ind w:left="324" w:hanging="324"/>
      </w:pPr>
    </w:p>
    <w:p>
      <w:pPr>
        <w:pStyle w:val="Normal.0"/>
        <w:widowControl w:val="0"/>
        <w:spacing w:after="0" w:line="240" w:lineRule="auto"/>
        <w:ind w:left="216" w:hanging="216"/>
      </w:pPr>
    </w:p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widowControl w:val="0"/>
        <w:spacing w:after="0" w:line="240" w:lineRule="auto"/>
      </w:pPr>
    </w:p>
    <w:p>
      <w:pPr>
        <w:pStyle w:val="Normal.0"/>
        <w:spacing w:after="0"/>
      </w:pPr>
      <w:r>
        <w:rPr>
          <w:sz w:val="25"/>
          <w:szCs w:val="25"/>
          <w:rtl w:val="0"/>
          <w:lang w:val="it-IT"/>
        </w:rPr>
        <w:t xml:space="preserve"> </w:t>
      </w:r>
    </w:p>
    <w:p>
      <w:pPr>
        <w:pStyle w:val="Normal.0"/>
        <w:spacing w:after="0" w:line="291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>*</w:t>
      </w:r>
      <w:r>
        <w:rPr>
          <w:rFonts w:ascii="Times New Roman" w:hAnsi="Times New Roman"/>
          <w:sz w:val="20"/>
          <w:szCs w:val="20"/>
          <w:rtl w:val="0"/>
          <w:lang w:val="it-IT"/>
        </w:rPr>
        <w:t>Per il riconoscimento del punteggio ai punti 8 e 9 sar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necessario indicare, nel Curriculum Vitae, le discipline oggetto di insegnamento.</w:t>
      </w: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Normal.0"/>
        <w:spacing w:after="0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TABELLA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DI VALUTAZIONE titoli professionali</w:t>
      </w: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sz w:val="25"/>
          <w:szCs w:val="25"/>
          <w:rtl w:val="0"/>
          <w:lang w:val="it-IT"/>
        </w:rPr>
        <w:t xml:space="preserve"> </w:t>
      </w:r>
    </w:p>
    <w:tbl>
      <w:tblPr>
        <w:tblW w:w="10423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02"/>
        <w:gridCol w:w="3058"/>
        <w:gridCol w:w="2259"/>
        <w:gridCol w:w="1469"/>
        <w:gridCol w:w="1466"/>
        <w:gridCol w:w="1469"/>
      </w:tblGrid>
      <w:tr>
        <w:tblPrEx>
          <w:shd w:val="clear" w:color="auto" w:fill="cdd4e9"/>
        </w:tblPrEx>
        <w:trPr>
          <w:trHeight w:val="1042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TITOLI 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PUNTI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right" w:pos="1309"/>
              </w:tabs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Rif. </w:t>
              <w:tab/>
              <w:t xml:space="preserve">Pag.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Curriculum </w:t>
            </w:r>
          </w:p>
          <w:p>
            <w:pPr>
              <w:pStyle w:val="Normal.0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Vitae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pStyle w:val="Normal.0"/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Punteggio attribuito dal candidato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3"/>
            </w:tcMar>
            <w:vAlign w:val="bottom"/>
          </w:tcPr>
          <w:p>
            <w:pPr>
              <w:pStyle w:val="Normal.0"/>
              <w:spacing w:after="0" w:line="240" w:lineRule="auto"/>
              <w:ind w:right="23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Punteggio attribuito dalla commissione </w:t>
            </w:r>
          </w:p>
        </w:tc>
      </w:tr>
      <w:tr>
        <w:tblPrEx>
          <w:shd w:val="clear" w:color="auto" w:fill="cdd4e9"/>
        </w:tblPrEx>
        <w:trPr>
          <w:trHeight w:val="1241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Incarichi di insegnamento nell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ambito di progetti PN - PNRR - PON- FSE - FESR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2"/>
            </w:tcMar>
            <w:vAlign w:val="top"/>
          </w:tcPr>
          <w:p>
            <w:pPr>
              <w:pStyle w:val="Normal.0"/>
              <w:spacing w:after="1" w:line="238" w:lineRule="auto"/>
              <w:ind w:right="522" w:firstLine="708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Max. 9 (3 punti per ogni incarico fino a un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massimo di 3 titoli.)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481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Incarichi di insegnamento nell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ambito di progetti di ampliamento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offerta formativa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02"/>
            </w:tcMar>
            <w:vAlign w:val="top"/>
          </w:tcPr>
          <w:p>
            <w:pPr>
              <w:pStyle w:val="Normal.0"/>
              <w:spacing w:after="2" w:line="236" w:lineRule="auto"/>
              <w:ind w:right="522" w:firstLine="708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Max. 6 (2 punti per ogni incarico fino a un massimo di 3 titoli.)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467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Incarichi di facilitatore, referente per la valutazione o tutor nell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ambito di progetti PN - PNRR - PON- FSE - FESR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01"/>
            </w:tcMar>
            <w:vAlign w:val="top"/>
          </w:tcPr>
          <w:p>
            <w:pPr>
              <w:pStyle w:val="Normal.0"/>
              <w:spacing w:after="1" w:line="237" w:lineRule="auto"/>
              <w:ind w:right="321" w:firstLine="708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Max. 3 (1 punto per ogni incarico fino a un massimo di 3 titoli.)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027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5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Incarichi relativi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organizzazione delle istituzioni scolastiche e al miglioramento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offerta formativa (Collaboratori DS, Funzione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strumentale, Resp di plesso Animatore digitale, ecc.) 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01"/>
            </w:tcMar>
            <w:vAlign w:val="top"/>
          </w:tcPr>
          <w:p>
            <w:pPr>
              <w:pStyle w:val="Normal.0"/>
              <w:spacing w:after="0" w:line="240" w:lineRule="auto"/>
              <w:ind w:right="321" w:firstLine="708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Max. 6 (2 punto per ogni incarico fino a un massimo di 3 titoli)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474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Incarichi presso le Istituzioni Scolastiche nello stesso ruolo previsto dall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avviso per progetti coerenti con quello relativo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avviso 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14"/>
            </w:tcMar>
            <w:vAlign w:val="top"/>
          </w:tcPr>
          <w:p>
            <w:pPr>
              <w:pStyle w:val="Normal.0"/>
              <w:spacing w:after="1" w:line="238" w:lineRule="auto"/>
              <w:ind w:right="234" w:firstLine="708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Max. 4 (1 punto per ogni collaborazione fino a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un massimo di 4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titoli.)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241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Esperienze professionali nel settore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avviso 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>
            <w:pPr>
              <w:pStyle w:val="Normal.0"/>
              <w:spacing w:after="0" w:line="240" w:lineRule="auto"/>
              <w:ind w:right="51"/>
              <w:jc w:val="center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Max. 5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(1 punto per ogni esperienza fino a un massimo di 5 esperienze.)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1" w:hRule="atLeast"/>
        </w:trPr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TOT. 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4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Normal.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432" w:hanging="432"/>
        <w:rPr>
          <w:b w:val="1"/>
          <w:bCs w:val="1"/>
        </w:rPr>
      </w:pPr>
    </w:p>
    <w:p>
      <w:pPr>
        <w:pStyle w:val="Normal.0"/>
        <w:widowControl w:val="0"/>
        <w:spacing w:after="0" w:line="240" w:lineRule="auto"/>
        <w:ind w:left="324" w:hanging="324"/>
        <w:rPr>
          <w:b w:val="1"/>
          <w:bCs w:val="1"/>
        </w:rPr>
      </w:pPr>
    </w:p>
    <w:p>
      <w:pPr>
        <w:pStyle w:val="Normal.0"/>
        <w:widowControl w:val="0"/>
        <w:spacing w:after="0" w:line="240" w:lineRule="auto"/>
        <w:ind w:left="216" w:hanging="216"/>
      </w:pPr>
    </w:p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tabs>
          <w:tab w:val="center" w:pos="7152"/>
        </w:tabs>
        <w:spacing w:after="4" w:line="249" w:lineRule="auto"/>
      </w:pPr>
      <w:r>
        <w:rPr>
          <w:rtl w:val="0"/>
          <w:lang w:val="it-IT"/>
        </w:rPr>
        <w:t xml:space="preserve">     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Luogo e data ____________________________________ </w:t>
        <w:tab/>
        <w:t xml:space="preserve">                 Firma _______________________________________ </w:t>
      </w:r>
    </w:p>
    <w:sectPr>
      <w:headerReference w:type="default" r:id="rId4"/>
      <w:footerReference w:type="default" r:id="rId5"/>
      <w:pgSz w:w="11900" w:h="16840" w:orient="portrait"/>
      <w:pgMar w:top="571" w:right="707" w:bottom="583" w:left="8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Etichetta scura">
    <w:name w:val="Etichetta scura"/>
    <w:next w:val="Etichetta scura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